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0E" w:rsidRPr="000F070E" w:rsidRDefault="000F070E" w:rsidP="000F070E">
      <w:pPr>
        <w:spacing w:after="0" w:line="276" w:lineRule="auto"/>
        <w:jc w:val="center"/>
        <w:rPr>
          <w:rFonts w:ascii="Verdana" w:hAnsi="Verdana" w:cs="Arial"/>
          <w:b/>
          <w:lang w:val="es-CR"/>
        </w:rPr>
      </w:pPr>
      <w:r w:rsidRPr="000F070E">
        <w:rPr>
          <w:noProof/>
        </w:rPr>
        <w:drawing>
          <wp:anchor distT="0" distB="0" distL="114300" distR="114300" simplePos="0" relativeHeight="251659264" behindDoc="0" locked="0" layoutInCell="1" allowOverlap="1" wp14:anchorId="4F4A4718" wp14:editId="6F964A71">
            <wp:simplePos x="0" y="0"/>
            <wp:positionH relativeFrom="leftMargin">
              <wp:align>right</wp:align>
            </wp:positionH>
            <wp:positionV relativeFrom="paragraph">
              <wp:posOffset>-635</wp:posOffset>
            </wp:positionV>
            <wp:extent cx="442570" cy="643422"/>
            <wp:effectExtent l="0" t="0" r="0" b="4445"/>
            <wp:wrapNone/>
            <wp:docPr id="4" name="Imagen 4" descr="logo cuc azul-roj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uc azul-rojo 20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2570" cy="6434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070E">
        <w:rPr>
          <w:rFonts w:ascii="Verdana" w:hAnsi="Verdana" w:cs="Arial"/>
          <w:b/>
          <w:lang w:val="es-CR"/>
        </w:rPr>
        <w:t>COLEGIO UNIVERSITARIO DE CARTAGO</w:t>
      </w:r>
    </w:p>
    <w:p w:rsidR="000F070E" w:rsidRPr="000F070E" w:rsidRDefault="000F070E" w:rsidP="000F070E">
      <w:pPr>
        <w:spacing w:after="0" w:line="276" w:lineRule="auto"/>
        <w:jc w:val="center"/>
        <w:rPr>
          <w:rFonts w:ascii="Verdana" w:hAnsi="Verdana" w:cs="Arial"/>
          <w:b/>
          <w:lang w:val="es-CR"/>
        </w:rPr>
      </w:pPr>
      <w:r w:rsidRPr="000F070E">
        <w:rPr>
          <w:rFonts w:ascii="Verdana" w:hAnsi="Verdana" w:cs="Arial"/>
          <w:b/>
          <w:lang w:val="es-CR"/>
        </w:rPr>
        <w:t>DIRECCIÓN ADMINISTRATIVA FINANCIERA</w:t>
      </w:r>
    </w:p>
    <w:p w:rsidR="000F070E" w:rsidRPr="000F070E" w:rsidRDefault="000F070E" w:rsidP="000F070E">
      <w:pPr>
        <w:spacing w:after="0" w:line="276" w:lineRule="auto"/>
        <w:jc w:val="center"/>
        <w:rPr>
          <w:rFonts w:ascii="Verdana" w:hAnsi="Verdana" w:cs="Arial"/>
          <w:b/>
          <w:lang w:val="es-CR"/>
        </w:rPr>
      </w:pPr>
      <w:r w:rsidRPr="000F070E">
        <w:rPr>
          <w:rFonts w:ascii="Verdana" w:hAnsi="Verdana" w:cs="Arial"/>
          <w:b/>
          <w:lang w:val="es-CR"/>
        </w:rPr>
        <w:t>DEPARTAMENTO DE GESTIÓN INSTITUCIONAL DE RECURSOS HUMANOS</w:t>
      </w:r>
    </w:p>
    <w:p w:rsidR="00F66DB5" w:rsidRPr="00266C07" w:rsidRDefault="00F66DB5" w:rsidP="00F66DB5">
      <w:pPr>
        <w:spacing w:after="0" w:line="276" w:lineRule="auto"/>
        <w:jc w:val="center"/>
        <w:rPr>
          <w:rFonts w:ascii="Verdana" w:hAnsi="Verdana" w:cs="Arial"/>
          <w:b/>
          <w:lang w:val="es-CR"/>
        </w:rPr>
      </w:pPr>
    </w:p>
    <w:p w:rsidR="00F66DB5" w:rsidRPr="00266C07" w:rsidRDefault="00F66DB5" w:rsidP="00F66DB5">
      <w:pPr>
        <w:jc w:val="center"/>
        <w:rPr>
          <w:rFonts w:ascii="Verdana" w:hAnsi="Verdana" w:cs="Arial"/>
          <w:b/>
          <w:lang w:val="es-CR"/>
        </w:rPr>
      </w:pPr>
      <w:r w:rsidRPr="00266C07">
        <w:rPr>
          <w:rFonts w:ascii="Verdana" w:hAnsi="Verdana" w:cs="Arial"/>
          <w:b/>
          <w:lang w:val="es-CR"/>
        </w:rPr>
        <w:t xml:space="preserve">CONCURSO </w:t>
      </w:r>
      <w:r w:rsidR="006E0254">
        <w:rPr>
          <w:rFonts w:ascii="Verdana" w:hAnsi="Verdana" w:cs="Arial"/>
          <w:b/>
          <w:lang w:val="es-CR"/>
        </w:rPr>
        <w:t>IN</w:t>
      </w:r>
      <w:r w:rsidRPr="00266C07">
        <w:rPr>
          <w:rFonts w:ascii="Verdana" w:hAnsi="Verdana" w:cs="Arial"/>
          <w:b/>
          <w:lang w:val="es-CR"/>
        </w:rPr>
        <w:t xml:space="preserve">TERNO Nº </w:t>
      </w:r>
      <w:r w:rsidR="006E0254">
        <w:rPr>
          <w:rFonts w:ascii="Verdana" w:hAnsi="Verdana" w:cs="Arial"/>
          <w:b/>
          <w:lang w:val="es-CR"/>
        </w:rPr>
        <w:t>10</w:t>
      </w:r>
      <w:r w:rsidRPr="00266C07">
        <w:rPr>
          <w:rFonts w:ascii="Verdana" w:hAnsi="Verdana" w:cs="Arial"/>
          <w:b/>
          <w:lang w:val="es-CR"/>
        </w:rPr>
        <w:t>-2022</w:t>
      </w:r>
    </w:p>
    <w:p w:rsidR="00F66DB5" w:rsidRPr="00266C07" w:rsidRDefault="00F66DB5" w:rsidP="00F66DB5">
      <w:pPr>
        <w:jc w:val="center"/>
        <w:rPr>
          <w:rFonts w:ascii="Verdana" w:hAnsi="Verdana" w:cs="Arial"/>
          <w:b/>
          <w:lang w:val="es-CR"/>
        </w:rPr>
      </w:pPr>
      <w:r w:rsidRPr="00266C07">
        <w:rPr>
          <w:rFonts w:ascii="Verdana" w:hAnsi="Verdana" w:cs="Arial"/>
          <w:b/>
          <w:lang w:val="es-CR"/>
        </w:rPr>
        <w:t>CARGO: ACTUALIZACIÓN DEL REGISTRO DE ELEGIBLES</w:t>
      </w:r>
    </w:p>
    <w:p w:rsidR="00F66DB5" w:rsidRPr="00266C07" w:rsidRDefault="00F66DB5" w:rsidP="00F66DB5">
      <w:pPr>
        <w:ind w:left="-360" w:right="-316"/>
        <w:jc w:val="both"/>
        <w:rPr>
          <w:rFonts w:ascii="Verdana" w:hAnsi="Verdana" w:cs="Times New Roman"/>
          <w:b/>
          <w:lang w:val="es-CR"/>
        </w:rPr>
      </w:pPr>
      <w:r w:rsidRPr="00266C07">
        <w:rPr>
          <w:rFonts w:ascii="Verdana" w:hAnsi="Verdana"/>
          <w:b/>
          <w:lang w:val="es-CR"/>
        </w:rPr>
        <w:t>NATURALEZA DEL TRABAJO:</w:t>
      </w:r>
    </w:p>
    <w:p w:rsidR="00F66DB5" w:rsidRPr="00266C07" w:rsidRDefault="00F66DB5" w:rsidP="00F66DB5">
      <w:pPr>
        <w:tabs>
          <w:tab w:val="left" w:pos="-720"/>
        </w:tabs>
        <w:suppressAutoHyphens/>
        <w:jc w:val="both"/>
        <w:rPr>
          <w:rFonts w:ascii="Verdana" w:hAnsi="Verdana"/>
          <w:spacing w:val="-3"/>
          <w:lang w:val="es-MX"/>
        </w:rPr>
      </w:pPr>
      <w:r w:rsidRPr="00266C07">
        <w:rPr>
          <w:rFonts w:ascii="Verdana" w:hAnsi="Verdana"/>
          <w:spacing w:val="-3"/>
          <w:lang w:val="es-MX"/>
        </w:rPr>
        <w:t>Planeación y ejecución de actividades docentes co</w:t>
      </w:r>
      <w:bookmarkStart w:id="0" w:name="_GoBack"/>
      <w:bookmarkEnd w:id="0"/>
      <w:r w:rsidRPr="00266C07">
        <w:rPr>
          <w:rFonts w:ascii="Verdana" w:hAnsi="Verdana"/>
          <w:spacing w:val="-3"/>
          <w:lang w:val="es-MX"/>
        </w:rPr>
        <w:t xml:space="preserve">rrespondientes al proceso académico, en las diversas carreras </w:t>
      </w:r>
      <w:proofErr w:type="spellStart"/>
      <w:r w:rsidRPr="00266C07">
        <w:rPr>
          <w:rFonts w:ascii="Verdana" w:hAnsi="Verdana"/>
          <w:spacing w:val="-3"/>
          <w:lang w:val="es-MX"/>
        </w:rPr>
        <w:t>parauniversitarias</w:t>
      </w:r>
      <w:proofErr w:type="spellEnd"/>
      <w:r w:rsidRPr="00266C07">
        <w:rPr>
          <w:rFonts w:ascii="Verdana" w:hAnsi="Verdana"/>
          <w:spacing w:val="-3"/>
          <w:lang w:val="es-MX"/>
        </w:rPr>
        <w:t xml:space="preserve"> que ofrece la institución.</w:t>
      </w:r>
    </w:p>
    <w:p w:rsidR="00F66DB5" w:rsidRPr="00266C07" w:rsidRDefault="00F66DB5" w:rsidP="00F66DB5">
      <w:pPr>
        <w:ind w:left="-360" w:right="-316"/>
        <w:jc w:val="both"/>
        <w:rPr>
          <w:rFonts w:ascii="Verdana" w:hAnsi="Verdana" w:cs="Times New Roman"/>
          <w:b/>
          <w:lang w:val="es-CR"/>
        </w:rPr>
      </w:pPr>
      <w:r w:rsidRPr="00266C07">
        <w:rPr>
          <w:rFonts w:ascii="Verdana" w:hAnsi="Verdana"/>
          <w:b/>
          <w:lang w:val="es-CR"/>
        </w:rPr>
        <w:t xml:space="preserve">REQUISITOS: </w:t>
      </w:r>
    </w:p>
    <w:p w:rsidR="00F66DB5" w:rsidRPr="00266C07" w:rsidRDefault="00F66DB5" w:rsidP="00F66DB5">
      <w:pPr>
        <w:widowControl w:val="0"/>
        <w:jc w:val="both"/>
        <w:rPr>
          <w:rFonts w:ascii="Verdana" w:hAnsi="Verdana" w:cs="Verdana"/>
          <w:color w:val="000000"/>
          <w:lang w:val="es-CR"/>
        </w:rPr>
      </w:pPr>
      <w:r w:rsidRPr="00266C07">
        <w:rPr>
          <w:rFonts w:ascii="Verdana" w:hAnsi="Verdana" w:cs="Verdana"/>
          <w:color w:val="000000"/>
          <w:lang w:val="es-CR"/>
        </w:rPr>
        <w:t xml:space="preserve">Grado académico a nivel de bachillerato universitario en la especialidad, las especialidades puede encontrarlas en la página </w:t>
      </w:r>
      <w:hyperlink r:id="rId6" w:history="1">
        <w:r w:rsidRPr="00266C07">
          <w:rPr>
            <w:rFonts w:ascii="Verdana" w:hAnsi="Verdana" w:cs="Verdana"/>
            <w:color w:val="000000"/>
            <w:lang w:val="es-CR"/>
          </w:rPr>
          <w:t>www.cuc.ac.cr</w:t>
        </w:r>
      </w:hyperlink>
      <w:r w:rsidRPr="00266C07">
        <w:rPr>
          <w:rFonts w:ascii="Verdana" w:hAnsi="Verdana" w:cs="Verdana"/>
          <w:color w:val="000000"/>
          <w:lang w:val="es-CR"/>
        </w:rPr>
        <w:t xml:space="preserve"> / Apartado: Gestión de Recursos Humanos.</w:t>
      </w:r>
    </w:p>
    <w:p w:rsidR="00F66DB5" w:rsidRPr="00266C07" w:rsidRDefault="00F66DB5" w:rsidP="00F66DB5">
      <w:pPr>
        <w:widowControl w:val="0"/>
        <w:jc w:val="both"/>
        <w:rPr>
          <w:rFonts w:ascii="Verdana" w:hAnsi="Verdana" w:cs="Verdana"/>
          <w:color w:val="000000"/>
          <w:lang w:val="es-MX"/>
        </w:rPr>
      </w:pPr>
      <w:r w:rsidRPr="00266C07">
        <w:rPr>
          <w:rFonts w:ascii="Verdana" w:hAnsi="Verdana" w:cs="Verdana"/>
          <w:color w:val="000000"/>
          <w:lang w:val="es-MX"/>
        </w:rPr>
        <w:t>Incorporado al Colegio Profesional respectivo.</w:t>
      </w:r>
    </w:p>
    <w:p w:rsidR="00F66DB5" w:rsidRPr="00266C07" w:rsidRDefault="00F66DB5" w:rsidP="00F66DB5">
      <w:pPr>
        <w:widowControl w:val="0"/>
        <w:jc w:val="both"/>
        <w:rPr>
          <w:rFonts w:ascii="Verdana" w:hAnsi="Verdana" w:cs="Verdana"/>
          <w:color w:val="000000"/>
          <w:lang w:val="es-MX"/>
        </w:rPr>
      </w:pPr>
      <w:r w:rsidRPr="00266C07">
        <w:rPr>
          <w:rFonts w:ascii="Verdana" w:hAnsi="Verdana" w:cs="Verdana"/>
          <w:color w:val="000000"/>
          <w:lang w:val="es-MX"/>
        </w:rPr>
        <w:t>Experiencia de dos años en labores profesionales en el área de su especialidad académica y un año en labores docentes en el área de su especialidad.</w:t>
      </w:r>
    </w:p>
    <w:p w:rsidR="00F66DB5" w:rsidRPr="00266C07" w:rsidRDefault="00F66DB5" w:rsidP="00F66DB5">
      <w:pPr>
        <w:widowControl w:val="0"/>
        <w:jc w:val="both"/>
        <w:rPr>
          <w:rFonts w:ascii="Verdana" w:hAnsi="Verdana" w:cs="Verdana"/>
          <w:color w:val="000000"/>
          <w:lang w:val="es-CR"/>
        </w:rPr>
      </w:pPr>
      <w:r w:rsidRPr="00266C07">
        <w:rPr>
          <w:rFonts w:ascii="Verdana" w:hAnsi="Verdana" w:cs="Verdana"/>
          <w:color w:val="000000"/>
          <w:lang w:val="es-CR"/>
        </w:rPr>
        <w:t>No tener parentesco (hasta el segundo grado de consanguinidad) y afinidad con la jefatura de la dependencia donde esté la vacante de que se trate o con el superior jerárquico de este, en la respectiva dependencia, ni con el Decano, ni con los miembros del Consejo Directivo, ni con la jefatura del Departamento de Gestión Institucional de Recursos Humanos.</w:t>
      </w:r>
    </w:p>
    <w:p w:rsidR="00F66DB5" w:rsidRPr="00266C07" w:rsidRDefault="00F66DB5" w:rsidP="00F66DB5">
      <w:pPr>
        <w:ind w:left="-360" w:right="-316"/>
        <w:jc w:val="both"/>
        <w:rPr>
          <w:rFonts w:ascii="Verdana" w:hAnsi="Verdana"/>
          <w:color w:val="0070C0"/>
          <w:lang w:val="es-CR"/>
        </w:rPr>
      </w:pPr>
      <w:r w:rsidRPr="00266C07">
        <w:rPr>
          <w:rFonts w:ascii="Verdana" w:hAnsi="Verdana"/>
          <w:b/>
          <w:lang w:val="es-CR"/>
        </w:rPr>
        <w:t xml:space="preserve">UBICACIÓN DEL PUESTO: </w:t>
      </w:r>
      <w:r>
        <w:rPr>
          <w:rFonts w:ascii="Verdana" w:hAnsi="Verdana"/>
          <w:lang w:val="es-CR"/>
        </w:rPr>
        <w:t>Dirección Académica</w:t>
      </w:r>
      <w:r w:rsidRPr="00266C07">
        <w:rPr>
          <w:rFonts w:ascii="Verdana" w:hAnsi="Verdana"/>
          <w:lang w:val="es-CR"/>
        </w:rPr>
        <w:t>.</w:t>
      </w:r>
    </w:p>
    <w:p w:rsidR="00F66DB5" w:rsidRPr="00266C07" w:rsidRDefault="00F66DB5" w:rsidP="00F66DB5">
      <w:pPr>
        <w:ind w:left="-360" w:right="-316"/>
        <w:jc w:val="both"/>
        <w:rPr>
          <w:rFonts w:ascii="Verdana" w:hAnsi="Verdana"/>
          <w:lang w:val="es-CR"/>
        </w:rPr>
      </w:pPr>
      <w:r w:rsidRPr="00266C07">
        <w:rPr>
          <w:rFonts w:ascii="Verdana" w:hAnsi="Verdana"/>
          <w:b/>
          <w:lang w:val="es-MX"/>
        </w:rPr>
        <w:t xml:space="preserve">COMPONENTES SALARIALES: </w:t>
      </w:r>
      <w:r w:rsidRPr="00266C07">
        <w:rPr>
          <w:rFonts w:ascii="Verdana" w:hAnsi="Verdana"/>
          <w:lang w:val="es-MX"/>
        </w:rPr>
        <w:t>Depende de la</w:t>
      </w:r>
      <w:r w:rsidRPr="00266C07">
        <w:rPr>
          <w:rFonts w:ascii="Verdana" w:hAnsi="Verdana"/>
          <w:lang w:val="es-CR"/>
        </w:rPr>
        <w:t xml:space="preserve"> jornada y grado académico. </w:t>
      </w:r>
    </w:p>
    <w:p w:rsidR="003661E4" w:rsidRDefault="003661E4" w:rsidP="00F66DB5">
      <w:pPr>
        <w:tabs>
          <w:tab w:val="num" w:pos="1140"/>
        </w:tabs>
        <w:ind w:left="360"/>
        <w:jc w:val="center"/>
        <w:rPr>
          <w:rFonts w:ascii="Verdana" w:hAnsi="Verdana"/>
          <w:b/>
          <w:lang w:val="es-CR"/>
        </w:rPr>
      </w:pPr>
    </w:p>
    <w:p w:rsidR="00F66DB5" w:rsidRPr="00266C07" w:rsidRDefault="00F66DB5" w:rsidP="00F66DB5">
      <w:pPr>
        <w:tabs>
          <w:tab w:val="num" w:pos="1140"/>
        </w:tabs>
        <w:ind w:left="360"/>
        <w:jc w:val="center"/>
        <w:rPr>
          <w:rFonts w:ascii="Verdana" w:hAnsi="Verdana"/>
          <w:b/>
          <w:lang w:val="es-CR"/>
        </w:rPr>
      </w:pPr>
      <w:r w:rsidRPr="00266C07">
        <w:rPr>
          <w:rFonts w:ascii="Verdana" w:hAnsi="Verdana"/>
          <w:b/>
          <w:lang w:val="es-CR"/>
        </w:rPr>
        <w:t>INSTRUCCIONES GENERALES:</w:t>
      </w:r>
    </w:p>
    <w:p w:rsidR="00F66DB5" w:rsidRPr="00266C07" w:rsidRDefault="00F66DB5" w:rsidP="00F66DB5">
      <w:pPr>
        <w:pStyle w:val="Default"/>
        <w:jc w:val="both"/>
        <w:rPr>
          <w:rFonts w:ascii="Verdana" w:hAnsi="Verdana"/>
          <w:sz w:val="22"/>
          <w:szCs w:val="22"/>
        </w:rPr>
      </w:pPr>
      <w:r w:rsidRPr="00266C07">
        <w:rPr>
          <w:rFonts w:ascii="Verdana" w:hAnsi="Verdana"/>
          <w:sz w:val="22"/>
          <w:szCs w:val="22"/>
        </w:rPr>
        <w:t>Los interesados pueden obtener información en la página web www.cuc.ac.cr, correspondiente al procedimiento, cronograma, cartel del presente concurso, la cual estará publicada a partir del 14 de noviembre de 2022. La recepción de documentos se realizará del 6 al 12 de diciembre de 2022, para ello debe solicitar cita del 21 de noviembre al 02 de diciembre de 2022 de 9:00 a.m. a 4 p.m. al 2550-6241.</w:t>
      </w:r>
    </w:p>
    <w:p w:rsidR="00F66DB5" w:rsidRPr="00430512" w:rsidRDefault="00F66DB5" w:rsidP="00F66DB5">
      <w:pPr>
        <w:pStyle w:val="Default"/>
        <w:jc w:val="both"/>
        <w:rPr>
          <w:rFonts w:ascii="Verdana" w:hAnsi="Verdana"/>
          <w:sz w:val="22"/>
          <w:szCs w:val="22"/>
          <w:highlight w:val="yellow"/>
        </w:rPr>
      </w:pPr>
    </w:p>
    <w:p w:rsidR="00F66DB5" w:rsidRPr="00266C07" w:rsidRDefault="00F66DB5" w:rsidP="00F66DB5">
      <w:pPr>
        <w:pStyle w:val="Default"/>
        <w:jc w:val="both"/>
        <w:rPr>
          <w:rFonts w:ascii="Verdana" w:hAnsi="Verdana"/>
          <w:sz w:val="22"/>
          <w:szCs w:val="22"/>
        </w:rPr>
      </w:pPr>
      <w:r w:rsidRPr="00266C07">
        <w:rPr>
          <w:rFonts w:ascii="Verdana" w:hAnsi="Verdana"/>
          <w:sz w:val="22"/>
          <w:szCs w:val="22"/>
        </w:rPr>
        <w:t xml:space="preserve">La entrega de documentos se realizará por medio digital al correo </w:t>
      </w:r>
      <w:r w:rsidRPr="00266C07">
        <w:rPr>
          <w:rFonts w:ascii="Verdana" w:hAnsi="Verdana"/>
          <w:sz w:val="22"/>
          <w:szCs w:val="22"/>
          <w:u w:val="single"/>
        </w:rPr>
        <w:t>reclutamientoyseleccion@cuc.ac.cr</w:t>
      </w:r>
      <w:r w:rsidRPr="00266C07">
        <w:rPr>
          <w:rFonts w:ascii="Verdana" w:hAnsi="Verdana"/>
          <w:sz w:val="22"/>
          <w:szCs w:val="22"/>
        </w:rPr>
        <w:t xml:space="preserve">. El día de la cita asignada el participante debe acceder a la plataforma </w:t>
      </w:r>
      <w:proofErr w:type="spellStart"/>
      <w:r w:rsidRPr="00266C07">
        <w:rPr>
          <w:rFonts w:ascii="Verdana" w:hAnsi="Verdana"/>
          <w:sz w:val="22"/>
          <w:szCs w:val="22"/>
        </w:rPr>
        <w:t>Teams</w:t>
      </w:r>
      <w:proofErr w:type="spellEnd"/>
      <w:r w:rsidRPr="00266C07">
        <w:rPr>
          <w:rFonts w:ascii="Verdana" w:hAnsi="Verdana"/>
          <w:sz w:val="22"/>
          <w:szCs w:val="22"/>
        </w:rPr>
        <w:t xml:space="preserve"> para confrontar los documentos enviados 24 horas antes de su cita.</w:t>
      </w:r>
    </w:p>
    <w:p w:rsidR="00F66DB5" w:rsidRPr="00430512" w:rsidRDefault="00F66DB5" w:rsidP="00F66DB5">
      <w:pPr>
        <w:pStyle w:val="Default"/>
        <w:rPr>
          <w:rFonts w:ascii="Verdana" w:hAnsi="Verdana"/>
          <w:sz w:val="22"/>
          <w:szCs w:val="22"/>
          <w:highlight w:val="yellow"/>
        </w:rPr>
      </w:pPr>
    </w:p>
    <w:p w:rsidR="00F66DB5" w:rsidRPr="00266C07" w:rsidRDefault="00F66DB5" w:rsidP="00F66DB5">
      <w:pPr>
        <w:pStyle w:val="Default"/>
        <w:jc w:val="both"/>
        <w:rPr>
          <w:rFonts w:ascii="Verdana" w:hAnsi="Verdana"/>
          <w:sz w:val="22"/>
          <w:szCs w:val="22"/>
        </w:rPr>
      </w:pPr>
      <w:r w:rsidRPr="00266C07">
        <w:rPr>
          <w:rFonts w:ascii="Verdana" w:hAnsi="Verdana"/>
          <w:sz w:val="22"/>
          <w:szCs w:val="22"/>
        </w:rPr>
        <w:t xml:space="preserve">Los interesados pueden obtener por medio de nuestra página web el Reglamento de Concursos y Selección de Personal del Colegio Universitario de </w:t>
      </w:r>
      <w:proofErr w:type="gramStart"/>
      <w:r w:rsidRPr="00266C07">
        <w:rPr>
          <w:rFonts w:ascii="Verdana" w:hAnsi="Verdana"/>
          <w:sz w:val="22"/>
          <w:szCs w:val="22"/>
        </w:rPr>
        <w:t>Cartago</w:t>
      </w:r>
      <w:proofErr w:type="gramEnd"/>
      <w:r w:rsidRPr="00266C07">
        <w:rPr>
          <w:rFonts w:ascii="Verdana" w:hAnsi="Verdana"/>
          <w:sz w:val="22"/>
          <w:szCs w:val="22"/>
        </w:rPr>
        <w:t xml:space="preserve"> así como Reglamento de Carrera Administrativa y Reconocimiento del Mérito del personal del Colegio Universitario de Cartago. </w:t>
      </w:r>
    </w:p>
    <w:p w:rsidR="00F66DB5" w:rsidRPr="00430512" w:rsidRDefault="00F66DB5" w:rsidP="00F66DB5">
      <w:pPr>
        <w:rPr>
          <w:rFonts w:ascii="Verdana" w:hAnsi="Verdana"/>
          <w:highlight w:val="yellow"/>
          <w:lang w:val="es-CR"/>
        </w:rPr>
      </w:pPr>
    </w:p>
    <w:p w:rsidR="00F66DB5" w:rsidRPr="000F070E" w:rsidRDefault="00F66DB5" w:rsidP="00F66DB5">
      <w:pPr>
        <w:rPr>
          <w:rFonts w:ascii="Verdana" w:hAnsi="Verdana"/>
          <w:lang w:val="es-CR"/>
        </w:rPr>
      </w:pPr>
      <w:r w:rsidRPr="00266C07">
        <w:rPr>
          <w:rFonts w:ascii="Verdana" w:hAnsi="Verdana"/>
          <w:lang w:val="es-CR"/>
        </w:rPr>
        <w:t xml:space="preserve">Horario de atención de consultas: de lunes a viernes de 9:00 a.m. a 4:00 p.m. al teléfono 2550-6241, o bien al correo electrónico </w:t>
      </w:r>
      <w:hyperlink r:id="rId7" w:history="1">
        <w:r w:rsidRPr="003661E4">
          <w:rPr>
            <w:rStyle w:val="Hipervnculo"/>
            <w:rFonts w:ascii="Verdana" w:hAnsi="Verdana"/>
            <w:color w:val="auto"/>
            <w:sz w:val="18"/>
            <w:szCs w:val="18"/>
            <w:lang w:val="es-CR"/>
          </w:rPr>
          <w:t>reclutamientoyseleccion@cuc.ac.cr</w:t>
        </w:r>
      </w:hyperlink>
      <w:r w:rsidRPr="003661E4">
        <w:rPr>
          <w:rFonts w:ascii="Verdana" w:hAnsi="Verdana"/>
          <w:sz w:val="18"/>
          <w:szCs w:val="18"/>
          <w:lang w:val="es-CR"/>
        </w:rPr>
        <w:t xml:space="preserve">. </w:t>
      </w:r>
    </w:p>
    <w:sectPr w:rsidR="00F66DB5" w:rsidRPr="000F070E" w:rsidSect="003661E4">
      <w:pgSz w:w="12240" w:h="15840"/>
      <w:pgMar w:top="568" w:right="1467"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6467"/>
    <w:multiLevelType w:val="hybridMultilevel"/>
    <w:tmpl w:val="8F8EB2C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7A2655A5"/>
    <w:multiLevelType w:val="hybridMultilevel"/>
    <w:tmpl w:val="E1B21EB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0E"/>
    <w:rsid w:val="000A5576"/>
    <w:rsid w:val="000F070E"/>
    <w:rsid w:val="003661E4"/>
    <w:rsid w:val="006E0254"/>
    <w:rsid w:val="00ED73F5"/>
    <w:rsid w:val="00EE7D15"/>
    <w:rsid w:val="00F6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CCBC"/>
  <w15:chartTrackingRefBased/>
  <w15:docId w15:val="{6F38136B-5AD4-4506-8B55-84E625A7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70E"/>
  </w:style>
  <w:style w:type="paragraph" w:styleId="Ttulo2">
    <w:name w:val="heading 2"/>
    <w:basedOn w:val="Normal"/>
    <w:next w:val="Normal"/>
    <w:link w:val="Ttulo2Car"/>
    <w:uiPriority w:val="9"/>
    <w:unhideWhenUsed/>
    <w:qFormat/>
    <w:rsid w:val="000F070E"/>
    <w:pPr>
      <w:keepNext/>
      <w:keepLines/>
      <w:spacing w:before="40" w:after="0"/>
      <w:outlineLvl w:val="1"/>
    </w:pPr>
    <w:rPr>
      <w:rFonts w:ascii="Verdana" w:eastAsiaTheme="majorEastAsia" w:hAnsi="Verdana" w:cstheme="majorBidi"/>
      <w:color w:val="2E74B5" w:themeColor="accent1" w:themeShade="BF"/>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F070E"/>
    <w:rPr>
      <w:rFonts w:ascii="Verdana" w:eastAsiaTheme="majorEastAsia" w:hAnsi="Verdana" w:cstheme="majorBidi"/>
      <w:color w:val="2E74B5" w:themeColor="accent1" w:themeShade="BF"/>
      <w:sz w:val="20"/>
      <w:szCs w:val="26"/>
    </w:rPr>
  </w:style>
  <w:style w:type="character" w:styleId="Hipervnculo">
    <w:name w:val="Hyperlink"/>
    <w:basedOn w:val="Fuentedeprrafopredeter"/>
    <w:uiPriority w:val="99"/>
    <w:unhideWhenUsed/>
    <w:rsid w:val="000F070E"/>
    <w:rPr>
      <w:color w:val="0563C1" w:themeColor="hyperlink"/>
      <w:u w:val="single"/>
    </w:rPr>
  </w:style>
  <w:style w:type="paragraph" w:styleId="Prrafodelista">
    <w:name w:val="List Paragraph"/>
    <w:basedOn w:val="Normal"/>
    <w:uiPriority w:val="34"/>
    <w:qFormat/>
    <w:rsid w:val="000F070E"/>
    <w:pPr>
      <w:ind w:left="720"/>
      <w:contextualSpacing/>
    </w:pPr>
  </w:style>
  <w:style w:type="paragraph" w:customStyle="1" w:styleId="Default">
    <w:name w:val="Default"/>
    <w:rsid w:val="000F070E"/>
    <w:pPr>
      <w:autoSpaceDE w:val="0"/>
      <w:autoSpaceDN w:val="0"/>
      <w:adjustRightInd w:val="0"/>
      <w:spacing w:after="0" w:line="240" w:lineRule="auto"/>
    </w:pPr>
    <w:rPr>
      <w:rFonts w:ascii="Arial" w:eastAsia="Calibri" w:hAnsi="Arial" w:cs="Arial"/>
      <w:color w:val="00000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lutamientoyseleccion@cuc.ac.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c.ac.c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Asistente</dc:creator>
  <cp:keywords/>
  <dc:description/>
  <cp:lastModifiedBy>Asistente</cp:lastModifiedBy>
  <cp:revision>6</cp:revision>
  <dcterms:created xsi:type="dcterms:W3CDTF">2022-11-11T19:59:00Z</dcterms:created>
  <dcterms:modified xsi:type="dcterms:W3CDTF">2022-11-14T16:38:00Z</dcterms:modified>
</cp:coreProperties>
</file>